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81" w:rsidRPr="005F7B81" w:rsidRDefault="005F7B81" w:rsidP="005F7B81">
      <w:pPr>
        <w:jc w:val="center"/>
        <w:rPr>
          <w:rFonts w:ascii="TimesNewRomanPSMT" w:eastAsia="Times New Roman" w:hAnsi="TimesNewRomanPSMT" w:cs="TimesNewRomanPSMT"/>
          <w:color w:val="000000"/>
          <w:sz w:val="36"/>
          <w:szCs w:val="36"/>
          <w:lang w:eastAsia="fr-FR"/>
        </w:rPr>
      </w:pPr>
      <w:proofErr w:type="spell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36"/>
          <w:szCs w:val="36"/>
          <w:lang w:eastAsia="fr-FR"/>
        </w:rPr>
        <w:t>Puissalicon</w:t>
      </w:r>
      <w:proofErr w:type="spell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36"/>
          <w:szCs w:val="36"/>
          <w:lang w:eastAsia="fr-FR"/>
        </w:rPr>
        <w:t xml:space="preserve"> (34) :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 </w:t>
      </w:r>
      <w:proofErr w:type="spell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Volkswind</w:t>
      </w:r>
      <w:proofErr w:type="spell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 xml:space="preserve"> s’acharne </w:t>
      </w:r>
      <w:proofErr w:type="gram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! ,</w:t>
      </w:r>
      <w:proofErr w:type="gramEnd"/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Le promoteur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Volkswind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persiste et signe : après avoir fait appel de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Ia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décision du préfet de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I'Hérault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 refuser un permis de construire pour 4 éoliennes industrielles sur notre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commune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et s'être vu débouté par une décision de la Cour administrative d'appel de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Toulouse en date du 20 avril dernier, l'industriel porte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I'affaire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devant le Conseil d'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Etat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.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Celui-ci pourra, soit rejeter ce pourvoi, soit le juger recevable et débattre de la validité de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l'arrêt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 la Cour de Toulouse.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Ce sont donc encore des mois de procédure et de frais pour défendre notre droit à vivre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dans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un environnement préservé face à un promoteur qui dépense sans compter pour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arriver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à ses fins.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spellStart"/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lronie</w:t>
      </w:r>
      <w:proofErr w:type="spellEnd"/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 l'histoire, cette société dont le nom signifie &lt;&lt; Le Vent du peuple » en Allemand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montre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son mépris pour le peuple et ses représentants: élus de la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Cornmunauté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Communes des Avants Monts et de l'agglomération de Béziers qui se sont tous prononcés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contre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I'implantation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 ces machines de 150 mètres de haut. </w:t>
      </w: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la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commissaire enquêtrice l'avait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d'ailleurs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noté pour argumenter son avis défavorable : &lt;&lt; considérant l'expression d'une opposition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unanime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, motivée et déterminée à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Ia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réalisation du projet, de la part des populations et des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collectivités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territoriales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habilitées,peu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propice à la réalisation effective du projet éolien. »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Volkswind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, filiale du leader des énergéticiens suisses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Axpo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, veut passer outre, forte de ses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moyens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et de ses avocats.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EIIe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devra donc compter avec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Ia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mobilisation des habitants de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Puissalicon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et de tous les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défenseurs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du patrimoine et de la biodiversité.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L'argent ne peut pas tout, notre territoire n'est pas à vendre I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Contact:</w:t>
      </w:r>
      <w:proofErr w:type="gram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 xml:space="preserve"> Association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Adresse:</w:t>
      </w:r>
      <w:proofErr w:type="gram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 xml:space="preserve"> 171 chemin des </w:t>
      </w:r>
      <w:proofErr w:type="spell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faïsses</w:t>
      </w:r>
      <w:proofErr w:type="spell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 xml:space="preserve"> 34480 à </w:t>
      </w:r>
      <w:proofErr w:type="spell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Puissalicon</w:t>
      </w:r>
      <w:proofErr w:type="spellEnd"/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spell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Moget</w:t>
      </w:r>
      <w:proofErr w:type="spell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>LolalNavarro</w:t>
      </w:r>
      <w:proofErr w:type="spellEnd"/>
      <w:r w:rsidRPr="005F7B81">
        <w:rPr>
          <w:rFonts w:ascii="TimesNewRomanPSMT" w:eastAsia="Times New Roman" w:hAnsi="TimesNewRomanPSMT" w:cs="TimesNewRomanPSMT"/>
          <w:b/>
          <w:bCs/>
          <w:color w:val="000000"/>
          <w:sz w:val="27"/>
          <w:szCs w:val="27"/>
          <w:lang w:eastAsia="fr-FR"/>
        </w:rPr>
        <w:t xml:space="preserve"> Nathalie</w:t>
      </w:r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gram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Adresse:</w:t>
      </w:r>
      <w:proofErr w:type="gram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171 chemin des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faïsses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34480 à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Puissalicon</w:t>
      </w:r>
      <w:proofErr w:type="spellEnd"/>
    </w:p>
    <w:p w:rsidR="005F7B81" w:rsidRPr="005F7B81" w:rsidRDefault="005F7B81" w:rsidP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Moget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</w:t>
      </w:r>
      <w:proofErr w:type="spellStart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>LolalNavarro</w:t>
      </w:r>
      <w:proofErr w:type="spellEnd"/>
      <w:r w:rsidRPr="005F7B81">
        <w:rPr>
          <w:rFonts w:ascii="TimesNewRomanPSMT" w:eastAsia="Times New Roman" w:hAnsi="TimesNewRomanPSMT" w:cs="TimesNewRomanPSMT"/>
          <w:color w:val="000000"/>
          <w:sz w:val="27"/>
          <w:szCs w:val="27"/>
          <w:lang w:eastAsia="fr-FR"/>
        </w:rPr>
        <w:t xml:space="preserve"> Nathalie</w:t>
      </w:r>
    </w:p>
    <w:p w:rsidR="005F7B81" w:rsidRPr="005F7B81" w:rsidRDefault="005F7B81">
      <w:pPr>
        <w:rPr>
          <w:rFonts w:ascii="TimesNewRomanPSMT" w:eastAsia="Times New Roman" w:hAnsi="TimesNewRomanPSMT" w:cs="TimesNewRomanPSMT"/>
          <w:color w:val="000000"/>
          <w:sz w:val="21"/>
          <w:szCs w:val="21"/>
          <w:lang w:eastAsia="fr-FR"/>
        </w:rPr>
      </w:pPr>
      <w:hyperlink r:id="rId4" w:tgtFrame="_blank" w:history="1">
        <w:r w:rsidRPr="005F7B81">
          <w:rPr>
            <w:rFonts w:ascii="TimesNewRomanPSMT" w:eastAsia="Times New Roman" w:hAnsi="TimesNewRomanPSMT" w:cs="TimesNewRomanPSMT"/>
            <w:b/>
            <w:bCs/>
            <w:color w:val="0000FF"/>
            <w:sz w:val="36"/>
            <w:szCs w:val="36"/>
            <w:u w:val="single"/>
            <w:lang w:eastAsia="fr-FR"/>
          </w:rPr>
          <w:t>sauvegardepaysage7collines@gmail.com</w:t>
        </w:r>
      </w:hyperlink>
      <w:bookmarkStart w:id="0" w:name="_GoBack"/>
      <w:bookmarkEnd w:id="0"/>
    </w:p>
    <w:sectPr w:rsidR="005F7B81" w:rsidRPr="005F7B81" w:rsidSect="004F22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NewRomanPSMT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81"/>
    <w:rsid w:val="004F2221"/>
    <w:rsid w:val="005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23108"/>
  <w15:chartTrackingRefBased/>
  <w15:docId w15:val="{42D47F92-4059-324A-ACAD-077D8F1E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vegardepaysage7collin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2023-07-26T10:50:00Z</dcterms:created>
  <dcterms:modified xsi:type="dcterms:W3CDTF">2023-07-26T10:51:00Z</dcterms:modified>
</cp:coreProperties>
</file>